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9" w:rsidRDefault="008D49D9" w:rsidP="008D49D9">
      <w:r>
        <w:t>18</w:t>
      </w:r>
      <w:r w:rsidRPr="008D49D9">
        <w:rPr>
          <w:vertAlign w:val="superscript"/>
        </w:rPr>
        <w:t>th</w:t>
      </w:r>
      <w:r>
        <w:t xml:space="preserve"> International Education Exhibition / 28</w:t>
      </w:r>
      <w:r w:rsidRPr="008D49D9">
        <w:rPr>
          <w:vertAlign w:val="superscript"/>
        </w:rPr>
        <w:t>th</w:t>
      </w:r>
      <w:r>
        <w:t xml:space="preserve"> -29</w:t>
      </w:r>
      <w:r w:rsidRPr="008D49D9">
        <w:rPr>
          <w:vertAlign w:val="superscript"/>
        </w:rPr>
        <w:t>th</w:t>
      </w:r>
      <w:r>
        <w:t xml:space="preserve"> of March -2015 /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Bell –</w:t>
      </w:r>
      <w:r>
        <w:t>UK</w:t>
      </w:r>
      <w:r>
        <w:t xml:space="preserve"> 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Ameri</w:t>
      </w:r>
      <w:r>
        <w:t>can University of Central Asia -</w:t>
      </w:r>
      <w:r>
        <w:t xml:space="preserve">Kyrgyzstan 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Ta</w:t>
      </w:r>
      <w:r>
        <w:t>iwan Education Centre Mongolia -</w:t>
      </w:r>
      <w:r>
        <w:t>Taiwan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proofErr w:type="spellStart"/>
      <w:r>
        <w:t>Buckswood</w:t>
      </w:r>
      <w:proofErr w:type="spellEnd"/>
      <w:r>
        <w:t xml:space="preserve"> School 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Siberian Federal University -</w:t>
      </w:r>
      <w:r>
        <w:t>Russia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Coquitlam College-</w:t>
      </w:r>
      <w:r>
        <w:t>Canada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Riga Technical University -</w:t>
      </w:r>
      <w:r>
        <w:t>Latvia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Global University System//LSBF/-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BHMS-</w:t>
      </w:r>
      <w:r>
        <w:t xml:space="preserve">Switzerland 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Far Eastern Federal University -</w:t>
      </w:r>
      <w:r>
        <w:t>Russia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University of Sunderland 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Uni</w:t>
      </w:r>
      <w:r>
        <w:t>versity of Missouri-Kansas City-</w:t>
      </w:r>
      <w:r>
        <w:t>USA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J</w:t>
      </w:r>
      <w:r>
        <w:t>ames Cook University Singapore -</w:t>
      </w:r>
      <w:r>
        <w:t>Singapore</w:t>
      </w:r>
      <w:bookmarkStart w:id="0" w:name="_GoBack"/>
      <w:bookmarkEnd w:id="0"/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Green River Community College</w:t>
      </w:r>
      <w:r>
        <w:tab/>
      </w:r>
      <w:r>
        <w:t>-</w:t>
      </w:r>
      <w:r>
        <w:t>USA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Tomsk Polytechnic University -</w:t>
      </w:r>
      <w:r>
        <w:t>Russia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 xml:space="preserve">European University of </w:t>
      </w:r>
      <w:proofErr w:type="spellStart"/>
      <w:r>
        <w:t>Lefke</w:t>
      </w:r>
      <w:proofErr w:type="spellEnd"/>
      <w:r>
        <w:t xml:space="preserve">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Middle East Technical Un</w:t>
      </w:r>
      <w:r>
        <w:t>iversity Northern Cyprus Campus-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Ea</w:t>
      </w:r>
      <w:r>
        <w:t>stern Mediterranean University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proofErr w:type="spellStart"/>
      <w:r>
        <w:t>Girne</w:t>
      </w:r>
      <w:proofErr w:type="spellEnd"/>
      <w:r>
        <w:t xml:space="preserve"> American University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 xml:space="preserve">Cyprus International University </w:t>
      </w:r>
      <w:r>
        <w:tab/>
      </w:r>
      <w:r>
        <w:t>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Near East University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 xml:space="preserve">University of </w:t>
      </w:r>
      <w:proofErr w:type="spellStart"/>
      <w:r>
        <w:t>Kyrenia</w:t>
      </w:r>
      <w:proofErr w:type="spellEnd"/>
      <w:r>
        <w:t xml:space="preserve">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Frances King School of English 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W</w:t>
      </w:r>
      <w:r>
        <w:t>arsaw University of Technology -</w:t>
      </w:r>
      <w:r>
        <w:t>Poland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Eastern Washington University -</w:t>
      </w:r>
      <w:r>
        <w:t>USA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CATS College-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MIPT-</w:t>
      </w:r>
      <w:r>
        <w:t>Russia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Tomsk State University -</w:t>
      </w:r>
      <w:r>
        <w:t>Russia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DAAD-</w:t>
      </w:r>
      <w:r>
        <w:t>Germany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GMIT-</w:t>
      </w:r>
      <w:r>
        <w:t>Germany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University of Nicosia -</w:t>
      </w:r>
      <w:r>
        <w:t>Cyprus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Embassy of the Republic of Po</w:t>
      </w:r>
      <w:r>
        <w:t>land to China and Mongolia-</w:t>
      </w:r>
      <w:r>
        <w:t>Poland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Oxford</w:t>
      </w:r>
      <w:r>
        <w:t xml:space="preserve"> International Education  Group-</w:t>
      </w:r>
      <w:r>
        <w:t xml:space="preserve">UK 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BPP UNIVERSITY-</w:t>
      </w:r>
      <w:r>
        <w:t>UK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East Asia Institute Management-</w:t>
      </w:r>
      <w:r>
        <w:t xml:space="preserve">Singapore </w:t>
      </w:r>
    </w:p>
    <w:p w:rsidR="008D49D9" w:rsidRDefault="008D49D9" w:rsidP="008D49D9">
      <w:pPr>
        <w:pStyle w:val="ListParagraph"/>
        <w:numPr>
          <w:ilvl w:val="0"/>
          <w:numId w:val="1"/>
        </w:numPr>
      </w:pPr>
      <w:r>
        <w:t>No</w:t>
      </w:r>
      <w:r>
        <w:t>rth Eastern Federal University -</w:t>
      </w:r>
      <w:r>
        <w:t xml:space="preserve">Russia </w:t>
      </w:r>
    </w:p>
    <w:p w:rsidR="00094797" w:rsidRDefault="008D49D9" w:rsidP="008D49D9">
      <w:pPr>
        <w:pStyle w:val="ListParagraph"/>
        <w:numPr>
          <w:ilvl w:val="0"/>
          <w:numId w:val="1"/>
        </w:numPr>
      </w:pPr>
      <w:r>
        <w:t xml:space="preserve">Trinity Western University </w:t>
      </w:r>
      <w:r>
        <w:t>–</w:t>
      </w:r>
      <w:r>
        <w:t xml:space="preserve"> ESLI</w:t>
      </w:r>
      <w:r>
        <w:t>-</w:t>
      </w:r>
      <w:r>
        <w:t>Canada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34"/>
    <w:multiLevelType w:val="hybridMultilevel"/>
    <w:tmpl w:val="ABAC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9"/>
    <w:rsid w:val="008D49D9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2015-10-22T03:04:00Z</dcterms:created>
  <dcterms:modified xsi:type="dcterms:W3CDTF">2015-10-22T03:13:00Z</dcterms:modified>
</cp:coreProperties>
</file>